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AF2A" w14:textId="243B1C0B" w:rsidR="00C65B43" w:rsidRDefault="00C65B43" w:rsidP="00C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330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rupa Delfinki 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: DATA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02F4D553" w14:textId="7ED4AEF2" w:rsidR="00C65B43" w:rsidRDefault="00C65B43" w:rsidP="00C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MARCU JAK W GARNCU</w:t>
      </w:r>
    </w:p>
    <w:p w14:paraId="05A87652" w14:textId="77777777" w:rsidR="00C65B43" w:rsidRDefault="00C65B43" w:rsidP="00C6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FDEDE" w14:textId="51AB649A" w:rsidR="00C65B43" w:rsidRDefault="00C65B43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Cele:</w:t>
      </w:r>
    </w:p>
    <w:p w14:paraId="373F38A5" w14:textId="37753147" w:rsidR="00AE6603" w:rsidRPr="00AE6603" w:rsidRDefault="00AE6603" w:rsidP="00C65B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podczas zabaw ruchowych, czynnie bierze w nich udział.</w:t>
      </w:r>
    </w:p>
    <w:p w14:paraId="74E9B811" w14:textId="4E8A8EA5" w:rsidR="00C65B43" w:rsidRDefault="005B0CE2" w:rsidP="00A11D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11D61">
        <w:rPr>
          <w:rFonts w:ascii="Times New Roman" w:hAnsi="Times New Roman" w:cs="Times New Roman"/>
          <w:sz w:val="24"/>
          <w:szCs w:val="24"/>
        </w:rPr>
        <w:t>ozwiązuje zagadki słowne</w:t>
      </w:r>
    </w:p>
    <w:p w14:paraId="53E60238" w14:textId="7AE4B867" w:rsidR="00A11D61" w:rsidRDefault="005B0CE2" w:rsidP="00A11D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1D61">
        <w:rPr>
          <w:rFonts w:ascii="Times New Roman" w:hAnsi="Times New Roman" w:cs="Times New Roman"/>
          <w:sz w:val="24"/>
          <w:szCs w:val="24"/>
        </w:rPr>
        <w:t>dpowiada na pytania związane z treścią utworu</w:t>
      </w:r>
    </w:p>
    <w:p w14:paraId="092B54BC" w14:textId="7C5E01ED" w:rsidR="005B0CE2" w:rsidRDefault="005B0CE2" w:rsidP="00A11D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wyjaśnić przysłowie „W marcu jak w garncu” rozumie sens poznanego przysłowia</w:t>
      </w:r>
    </w:p>
    <w:p w14:paraId="32890693" w14:textId="1485B3ED" w:rsidR="005B0CE2" w:rsidRDefault="005B0CE2" w:rsidP="00A11D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które wypowiedzi są prawdziwe, a które fałszywe. Zna zwiastuny wiosny.</w:t>
      </w:r>
    </w:p>
    <w:p w14:paraId="45476700" w14:textId="77777777" w:rsidR="00C65B43" w:rsidRDefault="00C65B43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omoce do zajęć:</w:t>
      </w:r>
    </w:p>
    <w:p w14:paraId="486270F0" w14:textId="551267A8" w:rsidR="00C65B43" w:rsidRDefault="00C65B43" w:rsidP="00C65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E6603">
        <w:rPr>
          <w:rFonts w:ascii="Times New Roman" w:hAnsi="Times New Roman" w:cs="Times New Roman"/>
          <w:sz w:val="24"/>
          <w:szCs w:val="24"/>
        </w:rPr>
        <w:t>piłka,</w:t>
      </w:r>
    </w:p>
    <w:p w14:paraId="3E1F7D1C" w14:textId="47930503" w:rsidR="00AE6603" w:rsidRDefault="00AE6603" w:rsidP="00C65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rekwizyty związane z wiosną,</w:t>
      </w:r>
    </w:p>
    <w:p w14:paraId="6E34190E" w14:textId="5B32B2B2" w:rsidR="00AE6603" w:rsidRDefault="00AE6603" w:rsidP="00C65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0AF">
        <w:rPr>
          <w:rFonts w:ascii="Times New Roman" w:hAnsi="Times New Roman" w:cs="Times New Roman"/>
          <w:sz w:val="24"/>
          <w:szCs w:val="24"/>
        </w:rPr>
        <w:t>obrazek bocian, krokus, przebiśnieg.</w:t>
      </w:r>
    </w:p>
    <w:p w14:paraId="727A7B80" w14:textId="0F45A38C" w:rsidR="001A10AF" w:rsidRDefault="001A10AF" w:rsidP="00C65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pracy</w:t>
      </w:r>
    </w:p>
    <w:p w14:paraId="7D9FDF56" w14:textId="7714092D" w:rsidR="001A10AF" w:rsidRDefault="001A10AF" w:rsidP="001A1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składniki do przyrządzenia wiosennych kanapek </w:t>
      </w:r>
    </w:p>
    <w:p w14:paraId="03937CFC" w14:textId="77777777" w:rsidR="00C65B43" w:rsidRDefault="00C65B43" w:rsidP="00C6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E8233" w14:textId="4ECFA18A" w:rsidR="00C65B43" w:rsidRPr="005B0CE2" w:rsidRDefault="00C65B43" w:rsidP="005B0C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E2"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2F45B047" w14:textId="77777777" w:rsidR="00C65B43" w:rsidRDefault="00C65B43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Rodzice!  Zaproście swoje dzieci do aktywności porannej:</w:t>
      </w:r>
    </w:p>
    <w:p w14:paraId="1A8EF91F" w14:textId="5C335FCA" w:rsidR="005B0CE2" w:rsidRDefault="00AE6603" w:rsidP="005B0C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z elementem toczenia „Slalom z piłką” – przygotuj trasę slalomu. Dziecko pokonuje ją, tocząc piłkę jedną ręką. Kiedy powtórzycie zabawę, poproś, aby każdy maluch toczył piłkę drugą ręką.</w:t>
      </w:r>
    </w:p>
    <w:p w14:paraId="39EEA9DD" w14:textId="252E1802" w:rsidR="00AE6603" w:rsidRDefault="00AE6603" w:rsidP="005B0C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z elementem skoku „Przeskocz przez płotek” – ustaw na środku podłogi płotek gimnastyczny (lub dowolną niską przeszkodę. Poproś, aby dziecko stanęło 2 m przed nim i próbowało go przeskoczyć z rozbiegu.</w:t>
      </w:r>
    </w:p>
    <w:p w14:paraId="745BB8B9" w14:textId="67B37CC7" w:rsidR="00AE6603" w:rsidRDefault="00AE6603" w:rsidP="005B0C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dużych grup mięśniowych ‘Wiatraki” – dziecko stoi </w:t>
      </w:r>
      <w:r w:rsidR="001A10AF">
        <w:rPr>
          <w:rFonts w:ascii="Times New Roman" w:hAnsi="Times New Roman" w:cs="Times New Roman"/>
          <w:sz w:val="24"/>
          <w:szCs w:val="24"/>
        </w:rPr>
        <w:t>w dowolnym miejscu zapewniającym bezpieczeństwo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Na znak rodzica dziecko wykonuje obustronne krążenie ramion do przodu, a na drugi znak do dołu. Ćwiczenie powtórzcie kilka razy.</w:t>
      </w:r>
    </w:p>
    <w:p w14:paraId="2292DED7" w14:textId="77777777" w:rsidR="00AE6603" w:rsidRDefault="00AE6603" w:rsidP="005B0C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D865CD" w14:textId="7D5DC70C" w:rsidR="00C65B43" w:rsidRPr="005B0CE2" w:rsidRDefault="00C65B43" w:rsidP="005B0C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E2">
        <w:rPr>
          <w:rFonts w:ascii="Times New Roman" w:hAnsi="Times New Roman" w:cs="Times New Roman"/>
          <w:b/>
          <w:bCs/>
          <w:sz w:val="24"/>
          <w:szCs w:val="24"/>
        </w:rPr>
        <w:t>Słuchanie wiersza „MARZEC”</w:t>
      </w:r>
    </w:p>
    <w:p w14:paraId="03879ADC" w14:textId="69EF6968" w:rsidR="00C65B43" w:rsidRDefault="00C65B43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ma ogromny garniec.</w:t>
      </w:r>
    </w:p>
    <w:p w14:paraId="20AB9F43" w14:textId="798F2707" w:rsidR="00C65B43" w:rsidRDefault="00C65B43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nim przez całe noce,</w:t>
      </w:r>
    </w:p>
    <w:p w14:paraId="03D9271D" w14:textId="2091A1E2" w:rsidR="00C65B43" w:rsidRDefault="00C65B43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Wieje w garncu</w:t>
      </w:r>
      <w:r w:rsidR="00A11D61">
        <w:rPr>
          <w:rFonts w:ascii="Times New Roman" w:hAnsi="Times New Roman" w:cs="Times New Roman"/>
          <w:sz w:val="24"/>
          <w:szCs w:val="24"/>
        </w:rPr>
        <w:t xml:space="preserve"> nieustannie</w:t>
      </w:r>
    </w:p>
    <w:p w14:paraId="0DFC28A8" w14:textId="0E3E13E0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Syczy coś i bulgocze.</w:t>
      </w:r>
    </w:p>
    <w:p w14:paraId="7E8D24A7" w14:textId="3B126B02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-Powiedz, Marcu,</w:t>
      </w:r>
    </w:p>
    <w:p w14:paraId="4CA0026B" w14:textId="3FC3AE7B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masz w garncu?</w:t>
      </w:r>
    </w:p>
    <w:p w14:paraId="51097B73" w14:textId="27EB17B4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 składniki różnorodne:</w:t>
      </w:r>
    </w:p>
    <w:p w14:paraId="00F91E80" w14:textId="2BECCAEE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Wiary ciepłe, wiatry chłodne,</w:t>
      </w:r>
    </w:p>
    <w:p w14:paraId="3631E3FA" w14:textId="065AD9B1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Chmury, słońce, śnieg i wodę – z nich przyrządzę Wam pogodę.</w:t>
      </w:r>
    </w:p>
    <w:p w14:paraId="665DFF90" w14:textId="1ED502B5" w:rsidR="00A11D61" w:rsidRPr="00A11D61" w:rsidRDefault="00A11D61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D61">
        <w:rPr>
          <w:rFonts w:ascii="Times New Roman" w:hAnsi="Times New Roman" w:cs="Times New Roman"/>
          <w:b/>
          <w:bCs/>
          <w:sz w:val="24"/>
          <w:szCs w:val="24"/>
        </w:rPr>
        <w:t>Rozmowa na temat wiersza:</w:t>
      </w:r>
    </w:p>
    <w:p w14:paraId="649B80D1" w14:textId="1638036A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kogo porównany był marzec w wierszu?</w:t>
      </w:r>
    </w:p>
    <w:p w14:paraId="7DE7B9DE" w14:textId="6B57EBDC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składniki zawiera potrawa w garncu?</w:t>
      </w:r>
    </w:p>
    <w:p w14:paraId="2700387B" w14:textId="0CEE0FF2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Jaką potrawę ugotował?</w:t>
      </w:r>
    </w:p>
    <w:p w14:paraId="23E67F86" w14:textId="0379D12A" w:rsidR="00A11D61" w:rsidRDefault="00A11D61" w:rsidP="00C6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zmiany zachodzą wiosną?</w:t>
      </w:r>
    </w:p>
    <w:p w14:paraId="7359FACB" w14:textId="18A81105" w:rsidR="00A11D61" w:rsidRPr="00A11D61" w:rsidRDefault="005B0CE2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A11D61" w:rsidRPr="00A11D61">
        <w:rPr>
          <w:rFonts w:ascii="Times New Roman" w:hAnsi="Times New Roman" w:cs="Times New Roman"/>
          <w:b/>
          <w:bCs/>
          <w:sz w:val="24"/>
          <w:szCs w:val="24"/>
        </w:rPr>
        <w:t>Zabawa w formie „prawda” czy „fałsz’ na temat pór roku. Dziecko podnosi w górę rekwizyt związany z wiosną jeżeli informacja jest prawdziwa.</w:t>
      </w:r>
    </w:p>
    <w:p w14:paraId="55CE775F" w14:textId="519953F6" w:rsidR="00A11D61" w:rsidRDefault="00A11D61" w:rsidP="00A1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marca rozpoczyna się wiosna</w:t>
      </w:r>
    </w:p>
    <w:p w14:paraId="3E47551F" w14:textId="2E13E965" w:rsidR="00A11D61" w:rsidRDefault="00A11D61" w:rsidP="00A1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wiosnę przylatują bociany z ciepłych krajów</w:t>
      </w:r>
    </w:p>
    <w:p w14:paraId="23E9A6D1" w14:textId="4C8B764D" w:rsidR="00A11D61" w:rsidRDefault="00A11D61" w:rsidP="00A1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Zimą jeździmy na wakacje</w:t>
      </w:r>
    </w:p>
    <w:p w14:paraId="1D464722" w14:textId="7F1BF86A" w:rsidR="00A11D61" w:rsidRDefault="00A11D61" w:rsidP="00A1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Zimą lepimy bałwana</w:t>
      </w:r>
    </w:p>
    <w:p w14:paraId="6F15F490" w14:textId="2F63D821" w:rsidR="00A11D61" w:rsidRPr="00A11D61" w:rsidRDefault="00A11D61" w:rsidP="00A11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Przebiśnieg i krokus to pierwsze wiosenne kwiaty</w:t>
      </w:r>
    </w:p>
    <w:p w14:paraId="0452C998" w14:textId="335D99AA" w:rsidR="00C65B43" w:rsidRDefault="00C65B43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Rozwiązywanie zagadek: </w:t>
      </w:r>
    </w:p>
    <w:p w14:paraId="3879F850" w14:textId="57795724" w:rsidR="00C65B43" w:rsidRPr="00C65B43" w:rsidRDefault="00C65B43" w:rsidP="00C65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Zimą wieje słabo, latem z całej mocy.</w:t>
      </w:r>
    </w:p>
    <w:p w14:paraId="0DE09096" w14:textId="6CDDB4D5" w:rsidR="00C65B43" w:rsidRPr="00C65B43" w:rsidRDefault="00C65B43" w:rsidP="00C65B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</w:t>
      </w:r>
    </w:p>
    <w:p w14:paraId="0724EA6F" w14:textId="40E7D033" w:rsidR="00C65B43" w:rsidRDefault="00C65B43" w:rsidP="00C65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to pierzynka biała, nie z pierza, ale z wody powstała.</w:t>
      </w:r>
    </w:p>
    <w:p w14:paraId="182B11D1" w14:textId="2131046A" w:rsidR="00C65B43" w:rsidRDefault="00C65B43" w:rsidP="00C65B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CHMURA</w:t>
      </w:r>
    </w:p>
    <w:p w14:paraId="58D4506D" w14:textId="7926ABDA" w:rsidR="00C65B43" w:rsidRDefault="00C65B43" w:rsidP="00C65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go nie widać, znać, że siłę ma. Łamię w gniewie drzewa, chmury niebem gna.</w:t>
      </w:r>
    </w:p>
    <w:p w14:paraId="5B9BB99D" w14:textId="01503C0D" w:rsidR="00C65B43" w:rsidRDefault="00C65B43" w:rsidP="00C65B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</w:t>
      </w:r>
    </w:p>
    <w:p w14:paraId="7C61B95F" w14:textId="60F1D665" w:rsidR="00C65B43" w:rsidRDefault="00C65B43" w:rsidP="00C65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Sypał z nieba, z chmurki nocą całą, wszystko wokół pobielało.</w:t>
      </w:r>
    </w:p>
    <w:p w14:paraId="38BAD654" w14:textId="42FE3FB7" w:rsidR="00C65B43" w:rsidRDefault="00C65B43" w:rsidP="00C65B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ŚNIEG</w:t>
      </w:r>
    </w:p>
    <w:p w14:paraId="2EDF1C49" w14:textId="404CD6F7" w:rsidR="001A10AF" w:rsidRDefault="001A10AF" w:rsidP="00C65B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DF8F48" w14:textId="4BB66C6B" w:rsidR="001A10AF" w:rsidRDefault="001A10AF" w:rsidP="001A10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A10AF">
        <w:rPr>
          <w:rFonts w:ascii="Times New Roman" w:hAnsi="Times New Roman" w:cs="Times New Roman"/>
          <w:b/>
          <w:bCs/>
          <w:sz w:val="24"/>
          <w:szCs w:val="24"/>
        </w:rPr>
        <w:t>Wiosenne kanapki</w:t>
      </w:r>
    </w:p>
    <w:p w14:paraId="306A132C" w14:textId="5F6DB856" w:rsidR="001A10AF" w:rsidRPr="001A10AF" w:rsidRDefault="001A10AF" w:rsidP="001A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działania praktyczne – zaproponuj dziecku wspólne przygotowanie wiosennych kanapek, a następnie ich degustację. Przypomnij o zasadzie wcześniejszego umycia rąk, dokładnego przygotowania miejsca pracy oraz przestrzegania zasad bezpieczeństwa.</w:t>
      </w:r>
    </w:p>
    <w:p w14:paraId="50F05B7F" w14:textId="77777777" w:rsidR="00C65B43" w:rsidRDefault="00C65B43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2FF2F53F" w14:textId="77777777" w:rsidR="00C65B43" w:rsidRPr="00AE2D95" w:rsidRDefault="00C65B43" w:rsidP="00C65B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B75120" w14:textId="77777777" w:rsidR="00C65B43" w:rsidRDefault="00C65B43" w:rsidP="00C65B43"/>
    <w:p w14:paraId="674F65C4" w14:textId="77777777" w:rsidR="00C65B43" w:rsidRDefault="00C65B43"/>
    <w:sectPr w:rsidR="00C6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BB30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DAF"/>
    <w:multiLevelType w:val="hybridMultilevel"/>
    <w:tmpl w:val="55FA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819"/>
    <w:multiLevelType w:val="hybridMultilevel"/>
    <w:tmpl w:val="3E3603D6"/>
    <w:lvl w:ilvl="0" w:tplc="B5983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97D56"/>
    <w:multiLevelType w:val="hybridMultilevel"/>
    <w:tmpl w:val="BFA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34E"/>
    <w:multiLevelType w:val="hybridMultilevel"/>
    <w:tmpl w:val="69E2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5FBE"/>
    <w:multiLevelType w:val="hybridMultilevel"/>
    <w:tmpl w:val="363C188A"/>
    <w:lvl w:ilvl="0" w:tplc="B7A0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43"/>
    <w:rsid w:val="001A10AF"/>
    <w:rsid w:val="005B0CE2"/>
    <w:rsid w:val="00A11D61"/>
    <w:rsid w:val="00AE6603"/>
    <w:rsid w:val="00C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899"/>
  <w15:chartTrackingRefBased/>
  <w15:docId w15:val="{FFC208A5-65C6-480B-8453-AF7023E1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8BD2-2085-4E86-939D-69645C4B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2020-03-24T06:09:00Z</dcterms:created>
  <dcterms:modified xsi:type="dcterms:W3CDTF">2020-03-24T07:04:00Z</dcterms:modified>
</cp:coreProperties>
</file>